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2E" w:rsidRPr="0062052E" w:rsidRDefault="0062052E" w:rsidP="0062052E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54"/>
          <w:szCs w:val="54"/>
        </w:rPr>
      </w:pPr>
      <w:r w:rsidRPr="0062052E">
        <w:rPr>
          <w:rFonts w:ascii="Arial" w:eastAsia="Times New Roman" w:hAnsi="Arial" w:cs="Arial"/>
          <w:b/>
          <w:bCs/>
          <w:color w:val="333333"/>
          <w:sz w:val="54"/>
          <w:szCs w:val="54"/>
        </w:rPr>
        <w:t>Federal tax rates for 2020</w:t>
      </w:r>
    </w:p>
    <w:p w:rsidR="0062052E" w:rsidRPr="0062052E" w:rsidRDefault="0062052E" w:rsidP="0062052E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62052E">
        <w:rPr>
          <w:rFonts w:ascii="Arial" w:eastAsia="Times New Roman" w:hAnsi="Arial" w:cs="Arial"/>
          <w:color w:val="333333"/>
          <w:sz w:val="30"/>
          <w:szCs w:val="30"/>
        </w:rPr>
        <w:t>15% </w:t>
      </w:r>
      <w:r w:rsidRPr="0062052E">
        <w:rPr>
          <w:rFonts w:ascii="Arial" w:eastAsia="Times New Roman" w:hAnsi="Arial" w:cs="Arial"/>
          <w:b/>
          <w:bCs/>
          <w:color w:val="333333"/>
          <w:sz w:val="30"/>
          <w:szCs w:val="30"/>
        </w:rPr>
        <w:t>on the first</w:t>
      </w:r>
      <w:r w:rsidRPr="0062052E">
        <w:rPr>
          <w:rFonts w:ascii="Arial" w:eastAsia="Times New Roman" w:hAnsi="Arial" w:cs="Arial"/>
          <w:color w:val="333333"/>
          <w:sz w:val="30"/>
          <w:szCs w:val="30"/>
        </w:rPr>
        <w:t> $48,535 of taxable income,</w:t>
      </w:r>
      <w:r w:rsidRPr="0062052E">
        <w:rPr>
          <w:rFonts w:ascii="Arial" w:eastAsia="Times New Roman" w:hAnsi="Arial" w:cs="Arial"/>
          <w:b/>
          <w:bCs/>
          <w:color w:val="333333"/>
          <w:sz w:val="30"/>
          <w:szCs w:val="30"/>
        </w:rPr>
        <w:t> plus</w:t>
      </w:r>
    </w:p>
    <w:p w:rsidR="0062052E" w:rsidRPr="0062052E" w:rsidRDefault="0062052E" w:rsidP="0062052E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62052E">
        <w:rPr>
          <w:rFonts w:ascii="Arial" w:eastAsia="Times New Roman" w:hAnsi="Arial" w:cs="Arial"/>
          <w:color w:val="333333"/>
          <w:sz w:val="30"/>
          <w:szCs w:val="30"/>
          <w:lang w:val="en"/>
        </w:rPr>
        <w:t>20.5% </w:t>
      </w:r>
      <w:r w:rsidRPr="0062052E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>on the next </w:t>
      </w:r>
      <w:r w:rsidRPr="0062052E">
        <w:rPr>
          <w:rFonts w:ascii="Arial" w:eastAsia="Times New Roman" w:hAnsi="Arial" w:cs="Arial"/>
          <w:color w:val="333333"/>
          <w:sz w:val="30"/>
          <w:szCs w:val="30"/>
          <w:lang w:val="en"/>
        </w:rPr>
        <w:t>$48,534 of taxable income (on the portion of taxable income over 48,535 up to $97,069),</w:t>
      </w:r>
      <w:r w:rsidRPr="0062052E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> plus</w:t>
      </w:r>
    </w:p>
    <w:p w:rsidR="0062052E" w:rsidRPr="0062052E" w:rsidRDefault="0062052E" w:rsidP="0062052E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62052E">
        <w:rPr>
          <w:rFonts w:ascii="Arial" w:eastAsia="Times New Roman" w:hAnsi="Arial" w:cs="Arial"/>
          <w:color w:val="333333"/>
          <w:sz w:val="30"/>
          <w:szCs w:val="30"/>
          <w:lang w:val="en"/>
        </w:rPr>
        <w:t>26% </w:t>
      </w:r>
      <w:r w:rsidRPr="0062052E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>on the next </w:t>
      </w:r>
      <w:r w:rsidRPr="0062052E">
        <w:rPr>
          <w:rFonts w:ascii="Arial" w:eastAsia="Times New Roman" w:hAnsi="Arial" w:cs="Arial"/>
          <w:color w:val="333333"/>
          <w:sz w:val="30"/>
          <w:szCs w:val="30"/>
          <w:lang w:val="en"/>
        </w:rPr>
        <w:t>$53,404 of taxable income (on the portion of taxable income over $97,069 up to $150,473),</w:t>
      </w:r>
      <w:r w:rsidRPr="0062052E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> plus</w:t>
      </w:r>
    </w:p>
    <w:p w:rsidR="0062052E" w:rsidRPr="0062052E" w:rsidRDefault="0062052E" w:rsidP="0062052E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62052E">
        <w:rPr>
          <w:rFonts w:ascii="Arial" w:eastAsia="Times New Roman" w:hAnsi="Arial" w:cs="Arial"/>
          <w:color w:val="333333"/>
          <w:sz w:val="30"/>
          <w:szCs w:val="30"/>
          <w:lang w:val="en"/>
        </w:rPr>
        <w:t>29% </w:t>
      </w:r>
      <w:r w:rsidRPr="0062052E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>on the next </w:t>
      </w:r>
      <w:r w:rsidRPr="0062052E">
        <w:rPr>
          <w:rFonts w:ascii="Arial" w:eastAsia="Times New Roman" w:hAnsi="Arial" w:cs="Arial"/>
          <w:color w:val="333333"/>
          <w:sz w:val="30"/>
          <w:szCs w:val="30"/>
          <w:lang w:val="en"/>
        </w:rPr>
        <w:t>$63,895 of taxable income (on the portion of taxable income over 150,473 up to $214,368)</w:t>
      </w:r>
      <w:r w:rsidRPr="0062052E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>, plus</w:t>
      </w:r>
    </w:p>
    <w:p w:rsidR="0062052E" w:rsidRPr="0062052E" w:rsidRDefault="0062052E" w:rsidP="0062052E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62052E">
        <w:rPr>
          <w:rFonts w:ascii="Arial" w:eastAsia="Times New Roman" w:hAnsi="Arial" w:cs="Arial"/>
          <w:color w:val="333333"/>
          <w:sz w:val="30"/>
          <w:szCs w:val="30"/>
          <w:lang w:val="en"/>
        </w:rPr>
        <w:t>33%</w:t>
      </w:r>
      <w:r w:rsidRPr="0062052E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> </w:t>
      </w:r>
      <w:r w:rsidRPr="0062052E">
        <w:rPr>
          <w:rFonts w:ascii="Arial" w:eastAsia="Times New Roman" w:hAnsi="Arial" w:cs="Arial"/>
          <w:color w:val="333333"/>
          <w:sz w:val="30"/>
          <w:szCs w:val="30"/>
          <w:lang w:val="en"/>
        </w:rPr>
        <w:t>of taxable income </w:t>
      </w:r>
      <w:r w:rsidRPr="0062052E">
        <w:rPr>
          <w:rFonts w:ascii="Arial" w:eastAsia="Times New Roman" w:hAnsi="Arial" w:cs="Arial"/>
          <w:b/>
          <w:bCs/>
          <w:color w:val="333333"/>
          <w:sz w:val="30"/>
          <w:szCs w:val="30"/>
          <w:lang w:val="en"/>
        </w:rPr>
        <w:t>over </w:t>
      </w:r>
      <w:r w:rsidRPr="0062052E">
        <w:rPr>
          <w:rFonts w:ascii="Arial" w:eastAsia="Times New Roman" w:hAnsi="Arial" w:cs="Arial"/>
          <w:color w:val="333333"/>
          <w:sz w:val="30"/>
          <w:szCs w:val="30"/>
          <w:lang w:val="en"/>
        </w:rPr>
        <w:t>$214,368</w:t>
      </w:r>
    </w:p>
    <w:p w:rsidR="0062052E" w:rsidRPr="0062052E" w:rsidRDefault="0062052E" w:rsidP="0062052E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62052E">
        <w:rPr>
          <w:rFonts w:ascii="Arial" w:eastAsia="Times New Roman" w:hAnsi="Arial" w:cs="Arial"/>
          <w:color w:val="333333"/>
          <w:sz w:val="30"/>
          <w:szCs w:val="30"/>
        </w:rPr>
        <w:t> </w:t>
      </w:r>
    </w:p>
    <w:p w:rsidR="0062052E" w:rsidRPr="0062052E" w:rsidRDefault="0062052E" w:rsidP="0062052E">
      <w:pPr>
        <w:shd w:val="clear" w:color="auto" w:fill="FFFFFF"/>
        <w:spacing w:after="173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62052E">
        <w:rPr>
          <w:rFonts w:ascii="Arial" w:eastAsia="Times New Roman" w:hAnsi="Arial" w:cs="Arial"/>
          <w:color w:val="333333"/>
          <w:sz w:val="30"/>
          <w:szCs w:val="30"/>
        </w:rPr>
        <w:t>The chart below reproduces the calculation on page 7 of the Income Tax and Benefit Return to calculate net federal tax.</w:t>
      </w:r>
    </w:p>
    <w:p w:rsidR="0062052E" w:rsidRDefault="0062052E" w:rsidP="0062052E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54"/>
          <w:szCs w:val="54"/>
        </w:rPr>
      </w:pPr>
      <w:r w:rsidRPr="0062052E">
        <w:rPr>
          <w:rFonts w:ascii="Arial" w:eastAsia="Times New Roman" w:hAnsi="Arial" w:cs="Arial"/>
          <w:b/>
          <w:bCs/>
          <w:color w:val="333333"/>
          <w:sz w:val="54"/>
          <w:szCs w:val="54"/>
        </w:rPr>
        <w:t>Federal tax on taxable income manual calculation chart</w:t>
      </w:r>
    </w:p>
    <w:p w:rsidR="0062052E" w:rsidRDefault="0062052E" w:rsidP="0062052E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54"/>
          <w:szCs w:val="5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-742950</wp:posOffset>
            </wp:positionH>
            <wp:positionV relativeFrom="paragraph">
              <wp:posOffset>363855</wp:posOffset>
            </wp:positionV>
            <wp:extent cx="8142815" cy="278038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2815" cy="2780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52E" w:rsidRDefault="0062052E">
      <w:pPr>
        <w:rPr>
          <w:noProof/>
        </w:rPr>
      </w:pPr>
      <w:r>
        <w:rPr>
          <w:noProof/>
        </w:rPr>
        <w:br w:type="page"/>
      </w:r>
    </w:p>
    <w:p w:rsidR="0062052E" w:rsidRDefault="0062052E" w:rsidP="0062052E">
      <w:pPr>
        <w:shd w:val="clear" w:color="auto" w:fill="FFFFFF"/>
        <w:spacing w:before="570" w:after="173" w:line="240" w:lineRule="auto"/>
        <w:outlineLvl w:val="1"/>
        <w:rPr>
          <w:noProof/>
        </w:rPr>
      </w:pPr>
    </w:p>
    <w:p w:rsidR="0062052E" w:rsidRDefault="0062052E" w:rsidP="0062052E">
      <w:pPr>
        <w:shd w:val="clear" w:color="auto" w:fill="FFFFFF"/>
        <w:spacing w:before="570" w:after="173" w:line="240" w:lineRule="auto"/>
        <w:outlineLvl w:val="1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322580</wp:posOffset>
            </wp:positionV>
            <wp:extent cx="7609840" cy="5292266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840" cy="5292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052E" w:rsidRDefault="0062052E" w:rsidP="0062052E">
      <w:pPr>
        <w:shd w:val="clear" w:color="auto" w:fill="FFFFFF"/>
        <w:spacing w:before="570" w:after="173" w:line="240" w:lineRule="auto"/>
        <w:outlineLvl w:val="1"/>
        <w:rPr>
          <w:noProof/>
        </w:rPr>
      </w:pPr>
    </w:p>
    <w:p w:rsidR="0062052E" w:rsidRDefault="0062052E" w:rsidP="0062052E">
      <w:pPr>
        <w:shd w:val="clear" w:color="auto" w:fill="FFFFFF"/>
        <w:spacing w:before="570" w:after="173" w:line="240" w:lineRule="auto"/>
        <w:outlineLvl w:val="1"/>
        <w:rPr>
          <w:noProof/>
        </w:rPr>
      </w:pPr>
    </w:p>
    <w:p w:rsidR="0062052E" w:rsidRDefault="0062052E" w:rsidP="0062052E">
      <w:pPr>
        <w:shd w:val="clear" w:color="auto" w:fill="FFFFFF"/>
        <w:spacing w:before="570" w:after="173" w:line="240" w:lineRule="auto"/>
        <w:outlineLvl w:val="1"/>
        <w:rPr>
          <w:noProof/>
        </w:rPr>
      </w:pPr>
    </w:p>
    <w:p w:rsidR="0062052E" w:rsidRDefault="0062052E" w:rsidP="0062052E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54"/>
          <w:szCs w:val="54"/>
        </w:rPr>
      </w:pPr>
    </w:p>
    <w:p w:rsidR="0062052E" w:rsidRDefault="0062052E" w:rsidP="0062052E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54"/>
          <w:szCs w:val="54"/>
        </w:rPr>
      </w:pPr>
    </w:p>
    <w:p w:rsidR="0062052E" w:rsidRDefault="0062052E" w:rsidP="0062052E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54"/>
          <w:szCs w:val="54"/>
        </w:rPr>
      </w:pPr>
    </w:p>
    <w:p w:rsidR="0062052E" w:rsidRDefault="0062052E" w:rsidP="0062052E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54"/>
          <w:szCs w:val="54"/>
        </w:rPr>
      </w:pPr>
    </w:p>
    <w:p w:rsidR="0062052E" w:rsidRDefault="0062052E">
      <w:pPr>
        <w:rPr>
          <w:rFonts w:ascii="Arial" w:eastAsia="Times New Roman" w:hAnsi="Arial" w:cs="Arial"/>
          <w:b/>
          <w:bCs/>
          <w:color w:val="333333"/>
          <w:sz w:val="54"/>
          <w:szCs w:val="54"/>
        </w:rPr>
      </w:pPr>
      <w:r>
        <w:rPr>
          <w:rFonts w:ascii="Arial" w:eastAsia="Times New Roman" w:hAnsi="Arial" w:cs="Arial"/>
          <w:b/>
          <w:bCs/>
          <w:color w:val="333333"/>
          <w:sz w:val="54"/>
          <w:szCs w:val="54"/>
        </w:rPr>
        <w:br w:type="page"/>
      </w:r>
    </w:p>
    <w:p w:rsidR="0062052E" w:rsidRPr="0062052E" w:rsidRDefault="0062052E" w:rsidP="0062052E">
      <w:pPr>
        <w:shd w:val="clear" w:color="auto" w:fill="FFFFFF"/>
        <w:spacing w:before="570" w:after="173" w:line="240" w:lineRule="auto"/>
        <w:outlineLvl w:val="1"/>
        <w:rPr>
          <w:rFonts w:ascii="Arial" w:eastAsia="Times New Roman" w:hAnsi="Arial" w:cs="Arial"/>
          <w:b/>
          <w:bCs/>
          <w:color w:val="333333"/>
          <w:sz w:val="54"/>
          <w:szCs w:val="54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-1000760</wp:posOffset>
            </wp:positionH>
            <wp:positionV relativeFrom="paragraph">
              <wp:posOffset>234315</wp:posOffset>
            </wp:positionV>
            <wp:extent cx="7839075" cy="5351677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5351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2052E" w:rsidRPr="00620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18C1"/>
    <w:multiLevelType w:val="multilevel"/>
    <w:tmpl w:val="CBE8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2E"/>
    <w:rsid w:val="001C0896"/>
    <w:rsid w:val="0062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A5D3"/>
  <w15:chartTrackingRefBased/>
  <w15:docId w15:val="{D715F0A6-0945-416B-AB28-A03EB411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6867">
              <w:marLeft w:val="0"/>
              <w:marRight w:val="0"/>
              <w:marTop w:val="0"/>
              <w:marBottom w:val="300"/>
              <w:divBdr>
                <w:top w:val="single" w:sz="6" w:space="14" w:color="E3E3E3"/>
                <w:left w:val="single" w:sz="6" w:space="14" w:color="E3E3E3"/>
                <w:bottom w:val="single" w:sz="6" w:space="14" w:color="E3E3E3"/>
                <w:right w:val="single" w:sz="6" w:space="14" w:color="E3E3E3"/>
              </w:divBdr>
              <w:divsChild>
                <w:div w:id="2603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0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76886">
              <w:marLeft w:val="-225"/>
              <w:marRight w:val="-225"/>
              <w:marTop w:val="0"/>
              <w:marBottom w:val="22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576566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10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65283">
                          <w:marLeft w:val="22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33220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1295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44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4750">
                          <w:marLeft w:val="22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436197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21052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134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3560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023602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15040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5114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570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208255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16127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48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13544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27579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61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80601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21170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4484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682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12309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782">
              <w:marLeft w:val="-225"/>
              <w:marRight w:val="-225"/>
              <w:marTop w:val="0"/>
              <w:marBottom w:val="22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738471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45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26874">
                          <w:marLeft w:val="22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904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9369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738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40903">
                          <w:marLeft w:val="22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561430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1344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82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662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64585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113609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593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9965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763144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5897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087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78732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8915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88059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7967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14735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75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31600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169931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60314">
              <w:marLeft w:val="-225"/>
              <w:marRight w:val="-225"/>
              <w:marTop w:val="0"/>
              <w:marBottom w:val="22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258368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4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560647">
                          <w:marLeft w:val="22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073331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8492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6734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4433">
                          <w:marLeft w:val="22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474381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214592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587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480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053125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7873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11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702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007857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714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06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84681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5947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3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98468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13203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378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85955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101464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9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567">
              <w:marLeft w:val="-225"/>
              <w:marRight w:val="-225"/>
              <w:marTop w:val="0"/>
              <w:marBottom w:val="22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0774709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596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0591">
                          <w:marLeft w:val="22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045963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21231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077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7009">
                          <w:marLeft w:val="22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09650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4223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97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785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787275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84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079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14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150825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4970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324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9968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9125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8505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4876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1167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3792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21976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2351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7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2642">
              <w:marLeft w:val="-225"/>
              <w:marRight w:val="-225"/>
              <w:marTop w:val="0"/>
              <w:marBottom w:val="225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9357233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6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44663">
                          <w:marLeft w:val="22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61928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111000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699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24021">
                          <w:marLeft w:val="22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146677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17177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188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709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757052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2183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23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1991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331827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13458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56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229547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5324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88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06013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6850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025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16212">
                      <w:marLeft w:val="0"/>
                      <w:marRight w:val="0"/>
                      <w:marTop w:val="0"/>
                      <w:marBottom w:val="75"/>
                      <w:divBdr>
                        <w:top w:val="single" w:sz="2" w:space="0" w:color="CCCCCC"/>
                        <w:left w:val="single" w:sz="2" w:space="11" w:color="CCCCCC"/>
                        <w:bottom w:val="single" w:sz="6" w:space="0" w:color="CCCCCC"/>
                        <w:right w:val="single" w:sz="2" w:space="11" w:color="CCCCCC"/>
                      </w:divBdr>
                    </w:div>
                    <w:div w:id="214250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SECPSD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Arnold</dc:creator>
  <cp:keywords/>
  <dc:description/>
  <cp:lastModifiedBy>Margot Arnold</cp:lastModifiedBy>
  <cp:revision>1</cp:revision>
  <dcterms:created xsi:type="dcterms:W3CDTF">2020-08-04T18:42:00Z</dcterms:created>
  <dcterms:modified xsi:type="dcterms:W3CDTF">2020-08-04T18:48:00Z</dcterms:modified>
</cp:coreProperties>
</file>