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Parents.</w:t>
      </w:r>
    </w:p>
    <w:p w:rsidR="00000000" w:rsidDel="00000000" w:rsidP="00000000" w:rsidRDefault="00000000" w:rsidRPr="00000000" w14:paraId="00000002">
      <w:pPr>
        <w:rPr/>
      </w:pPr>
      <w:r w:rsidDel="00000000" w:rsidR="00000000" w:rsidRPr="00000000">
        <w:rPr>
          <w:rtl w:val="0"/>
        </w:rPr>
        <w:t xml:space="preserve">As you may have heard, a new financial literacy curriculum is available in Saskatchewan. This document’s outcomes are being studied in both middle years and secondary classrooms in our province. This letter is to inform you that we will begin exploring some of the outcomes as part of our Practical and Applied Arts program.</w:t>
      </w:r>
    </w:p>
    <w:p w:rsidR="00000000" w:rsidDel="00000000" w:rsidP="00000000" w:rsidRDefault="00000000" w:rsidRPr="00000000" w14:paraId="00000003">
      <w:pPr>
        <w:rPr/>
      </w:pPr>
      <w:r w:rsidDel="00000000" w:rsidR="00000000" w:rsidRPr="00000000">
        <w:rPr>
          <w:rtl w:val="0"/>
        </w:rPr>
        <w:t xml:space="preserve">There are a few points that I would like you to be aware of:</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we study this curriculum, students will not be asked to share information about their personal or family finances. We will study these topics by looking at various scenarios involving hypothetical situations and/or costs, and we will strive to understand different cultural perspectives around money.</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culmination of this unit for our Grade 8’s will be 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Money Fair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project is much like a traditional science fair—students choose a question that is of interest to them and they use different research techniques to find answers to this question. On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our students will be displaying their learning in our school. Judges from our community will be on hand to speak with the students and provide feedback. In order to prepare for this event, I will be working closely with the students to guide them through the research process and to practice their presentation skills. </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have expertise in finances and you are able to share your expertise with our class, please contact me! Also, parents and family members will certainly be invited to attend our Money Fair!</w:t>
      </w:r>
    </w:p>
    <w:p w:rsidR="00000000" w:rsidDel="00000000" w:rsidP="00000000" w:rsidRDefault="00000000" w:rsidRPr="00000000" w14:paraId="00000007">
      <w:pPr>
        <w:rPr/>
      </w:pPr>
      <w:r w:rsidDel="00000000" w:rsidR="00000000" w:rsidRPr="00000000">
        <w:rPr>
          <w:rtl w:val="0"/>
        </w:rPr>
        <w:t xml:space="preserve">I encourage you to speak with your child at home about finances as recent data shows that children who speak about money with their parents/guardians are most likely to be financially capable when they reach adulthood. If you would like some suggestions, you can access resources at </w:t>
      </w:r>
      <w:hyperlink r:id="rId7">
        <w:r w:rsidDel="00000000" w:rsidR="00000000" w:rsidRPr="00000000">
          <w:rPr>
            <w:color w:val="1155cc"/>
            <w:u w:val="single"/>
            <w:rtl w:val="0"/>
          </w:rPr>
          <w:t xml:space="preserve">www.saskmoney.ca</w:t>
        </w:r>
      </w:hyperlink>
      <w:r w:rsidDel="00000000" w:rsidR="00000000" w:rsidRPr="00000000">
        <w:rPr>
          <w:rtl w:val="0"/>
        </w:rPr>
        <w:t xml:space="preserve"> and </w:t>
      </w:r>
      <w:hyperlink r:id="rId8">
        <w:r w:rsidDel="00000000" w:rsidR="00000000" w:rsidRPr="00000000">
          <w:rPr>
            <w:color w:val="1155cc"/>
            <w:u w:val="single"/>
            <w:rtl w:val="0"/>
          </w:rPr>
          <w:t xml:space="preserve">www.talkwithourkidsaboutmoney.com</w:t>
        </w:r>
      </w:hyperlink>
      <w:r w:rsidDel="00000000" w:rsidR="00000000" w:rsidRPr="00000000">
        <w:rPr>
          <w:rtl w:val="0"/>
        </w:rPr>
        <w:t xml:space="preserve">.</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E56BB"/>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askmoney.ca" TargetMode="External"/><Relationship Id="rId8" Type="http://schemas.openxmlformats.org/officeDocument/2006/relationships/hyperlink" Target="http://www.talkwithourkidsaboutmon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zoxDbDitK1AVtYaZsj1GBETwDw==">AMUW2mXVtI9oA1wOPyTcas5AsWkmbHUPx23lykNvNVQPmKKkzpaBu7YiaPwximeO527oydxTuvzQcUEpbYUoT5J1zJFTMSXfci2myeoY762AdD9+w5m9tnhseixCcFAavFeyBMGERINY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2020-01-16T14:51:00Z</dcterms:created>
  <dc:creator>Aaron Adair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0x010100D0D309D570262E46B32F454C75B5A96D</vt:lpwstr>
  </property>
</Properties>
</file>